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033" w:rsidRPr="0051076C" w:rsidP="002C103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1213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09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</w:t>
      </w:r>
    </w:p>
    <w:p w:rsidR="002C1033" w:rsidP="002C1033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86MS0008-01-2025-006393-98</w:t>
      </w:r>
    </w:p>
    <w:p w:rsidR="002C1033" w:rsidRPr="0051076C" w:rsidP="002C1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2C1033" w:rsidRPr="0051076C" w:rsidP="002C1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2C1033" w:rsidRPr="0051076C" w:rsidP="002C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C1033" w:rsidRPr="0051076C" w:rsidP="002C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01 октября  2025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2C1033" w:rsidP="002C1033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7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D732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9 Нижневартовского судебного района города окружного значения Нижн</w:t>
      </w:r>
      <w:r w:rsidRPr="00D7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евартовска Ханты-Мансийского автономного округа–Югры, находящийся по адресу: ХМАО-Югра, Тюменская область, г. Нижневартовск, ул. Нефтяников д.6, </w:t>
      </w:r>
    </w:p>
    <w:p w:rsidR="002C1033" w:rsidRPr="0051076C" w:rsidP="002C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2C1033" w:rsidRPr="0051076C" w:rsidP="002C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Буковой Олеси Викторовны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***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рождения, урожен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ки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работающей в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зарегистрированно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й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 проживающей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в/у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</w:p>
    <w:p w:rsidR="002C1033" w:rsidRPr="0051076C" w:rsidP="002C103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2C1033" w:rsidRPr="0051076C" w:rsidP="002C103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C1033" w:rsidRPr="0051076C" w:rsidP="002C103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6482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Букова О.В.</w:t>
      </w:r>
      <w:r w:rsidRPr="0056482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 16.08.2025</w:t>
      </w:r>
      <w:r w:rsidRPr="0056482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года в 17:1</w:t>
      </w:r>
      <w:r w:rsidRPr="0056482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 часов в районе 5 км   автодороги Нижневартовск-Излучинск, управляя автомобилем «Лада ларгус»,  </w:t>
      </w:r>
      <w:r w:rsidRPr="0056482B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 w:rsidRPr="0056482B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 при совершении обгона  впереди движущегося транспортного средства, совершила выезд на полосу, предназначенную </w:t>
      </w:r>
      <w:r w:rsidRPr="0056482B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для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встречного движения  в зоне действия дорожного знака 3.20 «Обгон запрещен»,  с информационной табличкой 8.5.4 «Время действия с 07:00-10:00, 17:00-20:00», чем нарушил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п. 1.3 Правил дорожного движения. </w:t>
      </w:r>
    </w:p>
    <w:p w:rsidR="002C1033" w:rsidRPr="00873D49" w:rsidP="002C103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При </w:t>
      </w:r>
      <w:r w:rsidRPr="00873D49">
        <w:rPr>
          <w:rFonts w:ascii="Times New Roman" w:hAnsi="Times New Roman" w:cs="Times New Roman"/>
          <w:bCs/>
          <w:color w:val="FF0000"/>
          <w:sz w:val="28"/>
          <w:szCs w:val="28"/>
        </w:rPr>
        <w:t>рассмотрени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и</w:t>
      </w:r>
      <w:r w:rsidRPr="00873D4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FF0000"/>
          <w:sz w:val="28"/>
          <w:szCs w:val="28"/>
        </w:rPr>
        <w:t>Букова О.В.</w:t>
      </w:r>
      <w:r w:rsidRPr="00873D4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вину признала.</w:t>
      </w:r>
    </w:p>
    <w:p w:rsidR="002C1033" w:rsidRPr="001D1791" w:rsidP="002C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D17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2C1033" w:rsidP="002C1033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1D1791">
        <w:rPr>
          <w:color w:val="0D0D0D" w:themeColor="text1" w:themeTint="F2"/>
          <w:szCs w:val="28"/>
        </w:rPr>
        <w:t xml:space="preserve">протокол 86 ХМ </w:t>
      </w:r>
      <w:r>
        <w:rPr>
          <w:color w:val="0D0D0D" w:themeColor="text1" w:themeTint="F2"/>
          <w:szCs w:val="28"/>
        </w:rPr>
        <w:t>662615</w:t>
      </w:r>
      <w:r w:rsidRPr="0051076C">
        <w:rPr>
          <w:color w:val="0D0D0D" w:themeColor="text1" w:themeTint="F2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Cs w:val="28"/>
        </w:rPr>
        <w:t>16.08.2025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>
        <w:rPr>
          <w:color w:val="0D0D0D" w:themeColor="text1" w:themeTint="F2"/>
          <w:szCs w:val="28"/>
        </w:rPr>
        <w:t xml:space="preserve">Букова О.В. </w:t>
      </w:r>
      <w:r w:rsidRPr="0051076C">
        <w:rPr>
          <w:color w:val="0D0D0D" w:themeColor="text1" w:themeTint="F2"/>
          <w:szCs w:val="28"/>
        </w:rPr>
        <w:t>ознакомлен</w:t>
      </w:r>
      <w:r>
        <w:rPr>
          <w:color w:val="0D0D0D" w:themeColor="text1" w:themeTint="F2"/>
          <w:szCs w:val="28"/>
        </w:rPr>
        <w:t>а</w:t>
      </w:r>
      <w:r w:rsidRPr="0051076C">
        <w:rPr>
          <w:color w:val="0D0D0D" w:themeColor="text1" w:themeTint="F2"/>
          <w:szCs w:val="28"/>
        </w:rPr>
        <w:t>; последне</w:t>
      </w:r>
      <w:r>
        <w:rPr>
          <w:color w:val="0D0D0D" w:themeColor="text1" w:themeTint="F2"/>
          <w:szCs w:val="28"/>
        </w:rPr>
        <w:t>й</w:t>
      </w:r>
      <w:r w:rsidRPr="0051076C">
        <w:rPr>
          <w:color w:val="0D0D0D" w:themeColor="text1" w:themeTint="F2"/>
          <w:szCs w:val="28"/>
        </w:rPr>
        <w:t xml:space="preserve">  разъяснены </w:t>
      </w:r>
      <w:r>
        <w:rPr>
          <w:color w:val="0D0D0D" w:themeColor="text1" w:themeTint="F2"/>
          <w:szCs w:val="28"/>
        </w:rPr>
        <w:t>ее</w:t>
      </w:r>
      <w:r w:rsidRPr="0051076C">
        <w:rPr>
          <w:color w:val="0D0D0D" w:themeColor="text1" w:themeTint="F2"/>
          <w:szCs w:val="28"/>
        </w:rPr>
        <w:t xml:space="preserve">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протоколе имеется </w:t>
      </w:r>
      <w:r>
        <w:rPr>
          <w:color w:val="0D0D0D" w:themeColor="text1" w:themeTint="F2"/>
          <w:szCs w:val="28"/>
        </w:rPr>
        <w:t>ее</w:t>
      </w:r>
      <w:r w:rsidRPr="0051076C">
        <w:rPr>
          <w:color w:val="0D0D0D" w:themeColor="text1" w:themeTint="F2"/>
          <w:szCs w:val="28"/>
        </w:rPr>
        <w:t xml:space="preserve"> подпись, </w:t>
      </w:r>
      <w:r>
        <w:rPr>
          <w:color w:val="0D0D0D" w:themeColor="text1" w:themeTint="F2"/>
          <w:szCs w:val="28"/>
        </w:rPr>
        <w:t xml:space="preserve">пояснила, замечаний не </w:t>
      </w:r>
      <w:r>
        <w:rPr>
          <w:color w:val="0D0D0D" w:themeColor="text1" w:themeTint="F2"/>
          <w:szCs w:val="28"/>
        </w:rPr>
        <w:t>указала, пояснила, что не увидела знак;</w:t>
      </w:r>
    </w:p>
    <w:p w:rsidR="002C1033" w:rsidRPr="0051076C" w:rsidP="002C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16.08.2025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 водитель автомобиля «</w:t>
      </w:r>
      <w:r>
        <w:rPr>
          <w:rFonts w:ascii="Times New Roman" w:hAnsi="Times New Roman" w:cs="Times New Roman"/>
          <w:color w:val="FF0000"/>
          <w:sz w:val="28"/>
          <w:szCs w:val="28"/>
        </w:rPr>
        <w:t>Лада ларгус</w:t>
      </w:r>
      <w:r w:rsidRPr="00873D49">
        <w:rPr>
          <w:rFonts w:ascii="Times New Roman" w:hAnsi="Times New Roman" w:cs="Times New Roman"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873D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73D49">
        <w:rPr>
          <w:rFonts w:ascii="Times New Roman" w:hAnsi="Times New Roman" w:cs="Times New Roman"/>
          <w:bCs/>
          <w:color w:val="FF0000"/>
          <w:sz w:val="28"/>
          <w:szCs w:val="28"/>
        </w:rPr>
        <w:t>госуд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арственный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регистрационный знак  ***</w:t>
      </w:r>
      <w:r w:rsidRPr="009F3D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при совершении обгона впереди идущего транспортного средства совершил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выезд на полосу, предназн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аченную для встречного движения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 информационной табличкой 8.5.4 «Время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действия с 07:00-10:00, 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Букова О.В.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 замечаний не указал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;</w:t>
      </w:r>
    </w:p>
    <w:p w:rsidR="002C1033" w:rsidRPr="0051076C" w:rsidP="002C10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FF0000"/>
          <w:sz w:val="28"/>
          <w:szCs w:val="28"/>
        </w:rPr>
        <w:t>Лада ларгус</w:t>
      </w:r>
      <w:r w:rsidRPr="00873D49">
        <w:rPr>
          <w:rFonts w:ascii="Times New Roman" w:hAnsi="Times New Roman" w:cs="Times New Roman"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873D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73D49">
        <w:rPr>
          <w:rFonts w:ascii="Times New Roman" w:hAnsi="Times New Roman" w:cs="Times New Roman"/>
          <w:bCs/>
          <w:color w:val="FF0000"/>
          <w:sz w:val="28"/>
          <w:szCs w:val="28"/>
        </w:rPr>
        <w:t>госуд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арственный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регистрационный знак  ***</w:t>
      </w:r>
      <w:r w:rsidR="009E079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 на полосу дороги, предназначенную для встречного движения, в зоне действия дорожного знака 3.20 «Обгон запрещен» табличкой «Время дейст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вия с 07:00-10:00, 17:00-20:00»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;</w:t>
      </w:r>
    </w:p>
    <w:p w:rsidR="002C1033" w:rsidRPr="0051076C" w:rsidP="002C1033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копию дислокации доро</w:t>
      </w:r>
      <w:r w:rsidRPr="0051076C">
        <w:rPr>
          <w:color w:val="0D0D0D" w:themeColor="text1" w:themeTint="F2"/>
          <w:szCs w:val="28"/>
        </w:rPr>
        <w:t xml:space="preserve">жных знаков, из которой усматривается наличие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 xml:space="preserve"> км авт</w:t>
      </w:r>
      <w:r>
        <w:rPr>
          <w:color w:val="0D0D0D" w:themeColor="text1" w:themeTint="F2"/>
          <w:szCs w:val="28"/>
        </w:rPr>
        <w:t>одороги Нижневартовск-Излучинск</w:t>
      </w:r>
      <w:r w:rsidRPr="0051076C">
        <w:rPr>
          <w:color w:val="0D0D0D" w:themeColor="text1" w:themeTint="F2"/>
          <w:szCs w:val="28"/>
        </w:rPr>
        <w:t>.</w:t>
      </w:r>
    </w:p>
    <w:p w:rsidR="002C1033" w:rsidRPr="0051076C" w:rsidP="002C10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адми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ость ч.3 ст.12.15 настоящего Кодекса.</w:t>
      </w:r>
    </w:p>
    <w:p w:rsidR="002C1033" w:rsidRPr="0051076C" w:rsidP="002C103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ответственность, и обстоятельства, отягчающие административную ответственность.</w:t>
      </w:r>
    </w:p>
    <w:p w:rsidR="002C1033" w:rsidRPr="0051076C" w:rsidP="002C103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C1033" w:rsidRPr="0051076C" w:rsidP="002C1033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</w:t>
      </w:r>
      <w:r w:rsidRPr="0051076C">
        <w:rPr>
          <w:color w:val="0D0D0D" w:themeColor="text1" w:themeTint="F2"/>
          <w:szCs w:val="28"/>
        </w:rPr>
        <w:t>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2C1033" w:rsidRPr="0051076C" w:rsidP="002C1033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>табличкой «Время</w:t>
      </w:r>
      <w:r w:rsidRPr="0051076C">
        <w:rPr>
          <w:bCs/>
          <w:color w:val="0D0D0D" w:themeColor="text1" w:themeTint="F2"/>
          <w:szCs w:val="28"/>
        </w:rPr>
        <w:t xml:space="preserve"> действия с 07:00-10:00, 17:00-20:00» </w:t>
      </w:r>
      <w:r w:rsidRPr="0051076C">
        <w:rPr>
          <w:color w:val="0D0D0D" w:themeColor="text1" w:themeTint="F2"/>
          <w:szCs w:val="28"/>
        </w:rPr>
        <w:t xml:space="preserve">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2C1033" w:rsidRPr="0051076C" w:rsidP="002C103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движения.</w:t>
      </w:r>
    </w:p>
    <w:p w:rsidR="002C1033" w:rsidRPr="0051076C" w:rsidP="002C103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</w:t>
      </w:r>
      <w:r w:rsidRPr="0051076C">
        <w:rPr>
          <w:color w:val="0D0D0D" w:themeColor="text1" w:themeTint="F2"/>
          <w:sz w:val="28"/>
          <w:szCs w:val="28"/>
        </w:rPr>
        <w:t>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</w:t>
      </w:r>
      <w:r w:rsidRPr="0051076C">
        <w:rPr>
          <w:color w:val="0D0D0D" w:themeColor="text1" w:themeTint="F2"/>
          <w:sz w:val="28"/>
          <w:szCs w:val="28"/>
        </w:rPr>
        <w:t> </w:t>
      </w:r>
      <w:hyperlink r:id="rId8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</w:t>
      </w:r>
      <w:r w:rsidRPr="0051076C">
        <w:rPr>
          <w:color w:val="0D0D0D" w:themeColor="text1" w:themeTint="F2"/>
          <w:sz w:val="28"/>
          <w:szCs w:val="28"/>
        </w:rPr>
        <w:t xml:space="preserve"> месяцев.</w:t>
      </w:r>
    </w:p>
    <w:p w:rsidR="002C1033" w:rsidRPr="0051076C" w:rsidP="002C103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Буковой О.А.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средства в нарушение Правил дорожного движения установлен, виновность последне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4 ст. 12.15 Кодекса РФ об административных правон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арушениях, доказана протоколом об административном правонарушении, схемой,  видеофиксацией, дислокацией дорожных знаков.</w:t>
      </w:r>
    </w:p>
    <w:p w:rsidR="002C1033" w:rsidRPr="0051076C" w:rsidP="002C103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Существенных недостатков, влекущих невозможность использования в качестве доказательств, в том числе процессуальных нарушений, данные д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окументы не содержат. </w:t>
      </w:r>
    </w:p>
    <w:p w:rsidR="002C1033" w:rsidRPr="000159A7" w:rsidP="002C1033">
      <w:pPr>
        <w:pStyle w:val="ConsPlusNormal"/>
        <w:ind w:firstLine="540"/>
        <w:jc w:val="both"/>
        <w:rPr>
          <w:color w:val="0D0D0D" w:themeColor="text1" w:themeTint="F2"/>
        </w:rPr>
      </w:pPr>
      <w:r w:rsidRPr="000159A7">
        <w:rPr>
          <w:color w:val="0D0D0D" w:themeColor="text1" w:themeTint="F2"/>
        </w:rPr>
        <w:t>Таким образом, выезд Буковой О.В. в нарушение </w:t>
      </w:r>
      <w:hyperlink r:id="rId8" w:anchor="/document/1305770/entry/1009" w:history="1">
        <w:r w:rsidRPr="000159A7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0159A7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</w:t>
      </w:r>
      <w:r w:rsidRPr="000159A7">
        <w:rPr>
          <w:color w:val="0D0D0D" w:themeColor="text1" w:themeTint="F2"/>
        </w:rPr>
        <w:t>ской Федерации об административных правонарушениях.</w:t>
      </w:r>
    </w:p>
    <w:p w:rsidR="002C1033" w:rsidRPr="000159A7" w:rsidP="002C103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159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обстоятельствам, смягчающим административную ответственность, предусмотренным ст. 4.2 КоАП РФ, мировой судья относит: </w:t>
      </w:r>
      <w:r w:rsidRPr="000159A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признание вины.</w:t>
      </w:r>
    </w:p>
    <w:p w:rsidR="002C1033" w:rsidRPr="000159A7" w:rsidP="002C103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59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соответствии со ст. 4.3 КоАП РФ   обстоятельств, отягчающих админи</w:t>
      </w:r>
      <w:r w:rsidRPr="000159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стративную ответственность, мировой судья не усматривает. </w:t>
      </w:r>
    </w:p>
    <w:p w:rsidR="002C1033" w:rsidRPr="0051076C" w:rsidP="002C103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59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</w:t>
      </w:r>
      <w:r w:rsidRPr="000159A7" w:rsidR="009E07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ой</w:t>
      </w:r>
      <w:r w:rsidRPr="000159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наличие </w:t>
      </w:r>
      <w:r w:rsidRPr="000159A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обстоятельств, смягчающих и отсутствие отягчающих административну</w:t>
      </w:r>
      <w:r w:rsidRPr="000159A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ю ответственность, приходит к выводу, что наказание возможно назначить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2C1033" w:rsidRPr="0051076C" w:rsidP="002C103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2C1033" w:rsidRPr="0051076C" w:rsidP="002C103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2C1033" w:rsidRPr="0051076C" w:rsidP="002C103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2C1033" w:rsidRPr="0051076C" w:rsidP="002C103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C1033" w:rsidRPr="0051076C" w:rsidP="002C103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Букову</w:t>
      </w:r>
      <w:r>
        <w:rPr>
          <w:b/>
          <w:bCs/>
          <w:color w:val="0D0D0D" w:themeColor="text1" w:themeTint="F2"/>
          <w:szCs w:val="28"/>
        </w:rPr>
        <w:t xml:space="preserve"> Олесю Викторовну</w:t>
      </w:r>
      <w:r>
        <w:rPr>
          <w:color w:val="0D0D0D" w:themeColor="text1" w:themeTint="F2"/>
          <w:szCs w:val="28"/>
        </w:rPr>
        <w:t xml:space="preserve"> признать виновной</w:t>
      </w:r>
      <w:r w:rsidRPr="0051076C">
        <w:rPr>
          <w:color w:val="0D0D0D" w:themeColor="text1" w:themeTint="F2"/>
          <w:szCs w:val="28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</w:t>
      </w:r>
      <w:r w:rsidRPr="0051076C">
        <w:rPr>
          <w:color w:val="0D0D0D" w:themeColor="text1" w:themeTint="F2"/>
          <w:szCs w:val="28"/>
        </w:rPr>
        <w:t xml:space="preserve"> размере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семи тысяч пятисот</w:t>
      </w:r>
      <w:r w:rsidRPr="0051076C">
        <w:rPr>
          <w:color w:val="0D0D0D" w:themeColor="text1" w:themeTint="F2"/>
          <w:szCs w:val="28"/>
        </w:rPr>
        <w:t>) рублей.</w:t>
      </w:r>
    </w:p>
    <w:p w:rsidR="002C1033" w:rsidP="002C103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007162163, номер казначейского счета 031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00643000000018700,</w:t>
      </w:r>
      <w:r w:rsidRPr="00EC6A1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Банк РКЦ Ханты-Мансийск//УФК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280017153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2C1033" w:rsidP="002C103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административных правонарушения</w:t>
      </w:r>
      <w:r w:rsidRPr="0051076C">
        <w:rPr>
          <w:color w:val="0D0D0D" w:themeColor="text1" w:themeTint="F2"/>
          <w:szCs w:val="28"/>
        </w:rPr>
        <w:t>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</w:t>
      </w:r>
      <w:r w:rsidRPr="0051076C">
        <w:rPr>
          <w:color w:val="0D0D0D" w:themeColor="text1" w:themeTint="F2"/>
          <w:szCs w:val="28"/>
        </w:rPr>
        <w:t xml:space="preserve">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2C1033" w:rsidRPr="00052BDC" w:rsidP="002C103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</w:t>
      </w:r>
      <w:r>
        <w:rPr>
          <w:color w:val="0D0D0D" w:themeColor="text1" w:themeTint="F2"/>
          <w:szCs w:val="28"/>
        </w:rPr>
        <w:t xml:space="preserve">несения данного постановления, </w:t>
      </w:r>
      <w:r w:rsidRPr="00052BDC">
        <w:rPr>
          <w:color w:val="0D0D0D" w:themeColor="text1" w:themeTint="F2"/>
          <w:szCs w:val="28"/>
        </w:rPr>
        <w:t xml:space="preserve">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2C1033" w:rsidRPr="0051076C" w:rsidP="002C103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</w:t>
      </w:r>
      <w:r w:rsidRPr="0051076C">
        <w:rPr>
          <w:color w:val="0D0D0D" w:themeColor="text1" w:themeTint="F2"/>
          <w:szCs w:val="28"/>
        </w:rPr>
        <w:t>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C1033" w:rsidRPr="0051076C" w:rsidP="002C103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Квитанцию об оплате штрафа необходимо представить мировому судье судебного участка №</w:t>
      </w:r>
      <w:r>
        <w:rPr>
          <w:color w:val="0D0D0D" w:themeColor="text1" w:themeTint="F2"/>
          <w:szCs w:val="28"/>
        </w:rPr>
        <w:t>9</w:t>
      </w:r>
      <w:r w:rsidRPr="0051076C">
        <w:rPr>
          <w:color w:val="0D0D0D" w:themeColor="text1" w:themeTint="F2"/>
          <w:szCs w:val="28"/>
        </w:rPr>
        <w:t xml:space="preserve"> Ни</w:t>
      </w:r>
      <w:r w:rsidRPr="0051076C">
        <w:rPr>
          <w:color w:val="0D0D0D" w:themeColor="text1" w:themeTint="F2"/>
          <w:szCs w:val="28"/>
        </w:rPr>
        <w:t xml:space="preserve">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Cs w:val="28"/>
        </w:rPr>
        <w:t>100.</w:t>
      </w:r>
    </w:p>
    <w:p w:rsidR="002C1033" w:rsidRPr="0051076C" w:rsidP="002C103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законом срок влечет привлечени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 к административной ответственности по ч. 1 ст. 20.25 Кодекса РФ об административных правонарушениях. </w:t>
      </w:r>
    </w:p>
    <w:p w:rsidR="002C1033" w:rsidP="002C103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 судью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EC5366" w:rsidP="002C103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C1033" w:rsidP="002C103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C1033" w:rsidRPr="002555E2" w:rsidP="002C10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</w:p>
    <w:p w:rsidR="002C1033" w:rsidP="002C1033">
      <w:pPr>
        <w:spacing w:after="0" w:line="240" w:lineRule="auto"/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судебного участка № 1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О.В.Вдовина </w:t>
      </w:r>
    </w:p>
    <w:p w:rsidR="002C1033" w:rsidP="002C1033"/>
    <w:p w:rsidR="002C1033" w:rsidP="002C1033"/>
    <w:p w:rsidR="002C1033" w:rsidP="002C1033"/>
    <w:p w:rsidR="00754361"/>
    <w:sectPr w:rsidSect="00D732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33"/>
    <w:rsid w:val="000159A7"/>
    <w:rsid w:val="00052BDC"/>
    <w:rsid w:val="001B16AF"/>
    <w:rsid w:val="001D1791"/>
    <w:rsid w:val="002555E2"/>
    <w:rsid w:val="002C1033"/>
    <w:rsid w:val="0051076C"/>
    <w:rsid w:val="0056482B"/>
    <w:rsid w:val="00754361"/>
    <w:rsid w:val="00873D49"/>
    <w:rsid w:val="009E0795"/>
    <w:rsid w:val="009F3D39"/>
    <w:rsid w:val="00D732A0"/>
    <w:rsid w:val="00EC5366"/>
    <w:rsid w:val="00EC6A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6254A73-F244-4E18-9B0A-16E7379D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C1033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2C10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2C1033"/>
    <w:rPr>
      <w:color w:val="0000FF"/>
      <w:u w:val="single"/>
    </w:rPr>
  </w:style>
  <w:style w:type="paragraph" w:customStyle="1" w:styleId="ConsPlusNormal">
    <w:name w:val="ConsPlusNormal"/>
    <w:rsid w:val="002C10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2C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C5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C5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